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816B731" w14:textId="77777777" w:rsidR="00695EB5" w:rsidRPr="00F64E0F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9DBBE85" w14:textId="77777777" w:rsidR="000225CD" w:rsidRDefault="000225CD" w:rsidP="000225CD">
      <w:pPr>
        <w:spacing w:before="120"/>
        <w:ind w:left="4956"/>
        <w:jc w:val="both"/>
        <w:rPr>
          <w:rFonts w:ascii="Cambria" w:hAnsi="Cambria" w:cs="Arial"/>
          <w:b/>
        </w:rPr>
      </w:pPr>
      <w:r w:rsidRPr="000225CD">
        <w:rPr>
          <w:rFonts w:ascii="Cambria" w:hAnsi="Cambria" w:cs="Arial"/>
          <w:b/>
          <w:bCs/>
          <w:color w:val="0D0D0D"/>
        </w:rPr>
        <w:t xml:space="preserve">Zamawiający- </w:t>
      </w:r>
      <w:r w:rsidRPr="000225CD">
        <w:rPr>
          <w:rFonts w:ascii="Cambria" w:hAnsi="Cambria" w:cs="Arial"/>
          <w:b/>
          <w:bCs/>
          <w:color w:val="0D0D0D"/>
        </w:rPr>
        <w:tab/>
      </w:r>
      <w:r w:rsidRPr="000225CD">
        <w:rPr>
          <w:rFonts w:ascii="Cambria" w:hAnsi="Cambria" w:cs="Arial"/>
          <w:b/>
          <w:bCs/>
          <w:color w:val="0D0D0D"/>
        </w:rPr>
        <w:br/>
      </w:r>
      <w:bookmarkStart w:id="0" w:name="_Hlk157687299"/>
      <w:r w:rsidRPr="007E4400">
        <w:rPr>
          <w:rFonts w:ascii="Cambria" w:hAnsi="Cambria" w:cs="Arial"/>
          <w:b/>
        </w:rPr>
        <w:t xml:space="preserve">Uzdrowisko Świnoujście” S.A. </w:t>
      </w:r>
    </w:p>
    <w:p w14:paraId="3E28CB62" w14:textId="77777777" w:rsidR="000225CD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E0F4AFD" w14:textId="77777777" w:rsidR="000225CD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5F457DBC" w14:textId="77777777" w:rsidR="000225CD" w:rsidRPr="007E4400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</w:p>
    <w:bookmarkEnd w:id="0"/>
    <w:p w14:paraId="23060D6C" w14:textId="77777777" w:rsidR="00695EB5" w:rsidRDefault="00695EB5" w:rsidP="005D2085">
      <w:pPr>
        <w:jc w:val="both"/>
        <w:rPr>
          <w:rFonts w:ascii="Cambria" w:hAnsi="Cambria" w:cs="Arial"/>
          <w:bCs/>
          <w:sz w:val="21"/>
          <w:szCs w:val="21"/>
        </w:rPr>
      </w:pPr>
    </w:p>
    <w:p w14:paraId="751514FB" w14:textId="77777777" w:rsidR="005D2085" w:rsidRDefault="00695EB5" w:rsidP="005D2085">
      <w:pPr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5D2085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 xml:space="preserve">CJI </w:t>
      </w:r>
    </w:p>
    <w:p w14:paraId="6C84F901" w14:textId="2CADF3ED" w:rsidR="00695EB5" w:rsidRPr="00BA6CE4" w:rsidRDefault="00695EB5" w:rsidP="001E0541">
      <w:pPr>
        <w:spacing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1E50893D" w14:textId="77777777" w:rsidR="00667092" w:rsidRDefault="00695EB5" w:rsidP="00667092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BA6CE4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pn. </w:t>
      </w:r>
      <w:r w:rsidR="00667092"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12ADA6E7" w14:textId="77777777" w:rsidR="00667092" w:rsidRDefault="00667092" w:rsidP="00667092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09905E03" w14:textId="2AE8B92C" w:rsidR="00695EB5" w:rsidRPr="00BA6CE4" w:rsidRDefault="00695EB5" w:rsidP="00667092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</w:t>
      </w:r>
      <w:r w:rsidR="001E0541">
        <w:rPr>
          <w:rFonts w:ascii="Cambria" w:hAnsi="Cambria" w:cs="Arial"/>
          <w:bCs/>
          <w:sz w:val="21"/>
          <w:szCs w:val="21"/>
        </w:rPr>
        <w:t xml:space="preserve">: </w:t>
      </w: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1DD39933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  <w:r w:rsidR="001E0541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1E21B345" w14:textId="4475B628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0541">
        <w:rPr>
          <w:rFonts w:ascii="Cambria" w:hAnsi="Cambria" w:cs="Arial"/>
          <w:bCs/>
          <w:sz w:val="21"/>
          <w:szCs w:val="21"/>
        </w:rPr>
        <w:t>,</w:t>
      </w:r>
    </w:p>
    <w:p w14:paraId="0DE723E8" w14:textId="558B5972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B93196">
        <w:rPr>
          <w:rFonts w:ascii="Cambria" w:hAnsi="Cambria" w:cs="Arial"/>
          <w:bCs/>
          <w:sz w:val="21"/>
          <w:szCs w:val="21"/>
        </w:rPr>
        <w:t xml:space="preserve">tekst jedn. </w:t>
      </w:r>
      <w:r w:rsidRPr="00BA6CE4">
        <w:rPr>
          <w:rFonts w:ascii="Cambria" w:hAnsi="Cambria" w:cs="Arial"/>
          <w:bCs/>
          <w:sz w:val="21"/>
          <w:szCs w:val="21"/>
        </w:rPr>
        <w:t xml:space="preserve">Dz. U. z </w:t>
      </w:r>
      <w:r w:rsidR="00FE2A89">
        <w:rPr>
          <w:rFonts w:ascii="Cambria" w:hAnsi="Cambria" w:cs="Arial"/>
          <w:bCs/>
          <w:sz w:val="21"/>
          <w:szCs w:val="21"/>
        </w:rPr>
        <w:t>2023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</w:t>
      </w:r>
      <w:r w:rsidR="00FE2A89">
        <w:rPr>
          <w:rFonts w:ascii="Cambria" w:hAnsi="Cambria" w:cs="Arial"/>
          <w:bCs/>
          <w:sz w:val="21"/>
          <w:szCs w:val="21"/>
        </w:rPr>
        <w:t>6</w:t>
      </w:r>
      <w:r w:rsidR="00D1227D">
        <w:rPr>
          <w:rFonts w:ascii="Cambria" w:hAnsi="Cambria" w:cs="Arial"/>
          <w:bCs/>
          <w:sz w:val="21"/>
          <w:szCs w:val="21"/>
        </w:rPr>
        <w:t>0</w:t>
      </w:r>
      <w:r w:rsidR="00FE2A89">
        <w:rPr>
          <w:rFonts w:ascii="Cambria" w:hAnsi="Cambria" w:cs="Arial"/>
          <w:bCs/>
          <w:sz w:val="21"/>
          <w:szCs w:val="21"/>
        </w:rPr>
        <w:t>5</w:t>
      </w:r>
      <w:r w:rsidRPr="00BA6CE4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Pr="00BA6CE4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BA6CE4">
        <w:rPr>
          <w:rFonts w:ascii="Cambria" w:hAnsi="Cambria" w:cs="Arial"/>
          <w:bCs/>
          <w:sz w:val="21"/>
          <w:szCs w:val="21"/>
        </w:rPr>
        <w:t>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3D5DB9B4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FA9FEF0" w14:textId="029A6481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109 ust. 1 pkt 1 PZP odnośnie naruszenia obowiązków dotyczących płatności podatków i opłat lokalnych, o których mowa w ustawie z dnia 12 stycznia 1991 r. o podatkach i opłatach loka</w:t>
      </w:r>
      <w:r w:rsidR="00D1227D">
        <w:rPr>
          <w:rFonts w:ascii="Cambria" w:hAnsi="Cambria" w:cs="Arial"/>
          <w:sz w:val="21"/>
          <w:szCs w:val="21"/>
        </w:rPr>
        <w:t>lnych (tekst jedn. Dz. U. z 2023</w:t>
      </w:r>
      <w:r w:rsidRPr="00BA6CE4">
        <w:rPr>
          <w:rFonts w:ascii="Cambria" w:hAnsi="Cambria" w:cs="Arial"/>
          <w:sz w:val="21"/>
          <w:szCs w:val="21"/>
        </w:rPr>
        <w:t xml:space="preserve"> r. poz. </w:t>
      </w:r>
      <w:r w:rsidR="00D1227D">
        <w:rPr>
          <w:rFonts w:ascii="Cambria" w:hAnsi="Cambria" w:cs="Arial"/>
          <w:sz w:val="21"/>
          <w:szCs w:val="21"/>
        </w:rPr>
        <w:t>70</w:t>
      </w:r>
      <w:r w:rsidRPr="00BA6CE4">
        <w:rPr>
          <w:rFonts w:ascii="Cambria" w:hAnsi="Cambria" w:cs="Arial"/>
          <w:sz w:val="21"/>
          <w:szCs w:val="21"/>
        </w:rPr>
        <w:t>),</w:t>
      </w:r>
    </w:p>
    <w:p w14:paraId="47A62C9B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594DF6" w:rsidRPr="00BA6CE4">
        <w:rPr>
          <w:rFonts w:ascii="Cambria" w:hAnsi="Cambria" w:cs="Arial"/>
          <w:sz w:val="21"/>
          <w:szCs w:val="21"/>
        </w:rPr>
        <w:t>8 i 10</w:t>
      </w:r>
      <w:r w:rsidR="003E5C2B" w:rsidRPr="00BA6CE4">
        <w:rPr>
          <w:rFonts w:ascii="Cambria" w:hAnsi="Cambria" w:cs="Arial"/>
          <w:sz w:val="21"/>
          <w:szCs w:val="21"/>
        </w:rPr>
        <w:t xml:space="preserve"> PZP.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738336AE" w14:textId="77777777" w:rsidR="00D55D6D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76F69CC" w14:textId="77777777" w:rsidR="00985EC8" w:rsidRPr="008351F0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09613EE" w14:textId="083AB8BD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p w14:paraId="68874276" w14:textId="77777777" w:rsidR="00D55D6D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1" w:name="_Hlk77598445"/>
    </w:p>
    <w:bookmarkEnd w:id="1"/>
    <w:p w14:paraId="07B2421A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2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2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5C9E9C23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4BD8C980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6B704B9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C0EFE95" w14:textId="77777777" w:rsidR="00EF22F5" w:rsidRPr="00BA6CE4" w:rsidRDefault="00EF22F5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EF22F5" w:rsidRPr="00BA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47DD" w14:textId="77777777" w:rsidR="0040625F" w:rsidRDefault="0040625F">
      <w:r>
        <w:separator/>
      </w:r>
    </w:p>
  </w:endnote>
  <w:endnote w:type="continuationSeparator" w:id="0">
    <w:p w14:paraId="003368CF" w14:textId="77777777" w:rsidR="0040625F" w:rsidRDefault="0040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2A8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E7F09" w14:textId="77777777" w:rsidR="0040625F" w:rsidRDefault="0040625F">
      <w:r>
        <w:separator/>
      </w:r>
    </w:p>
  </w:footnote>
  <w:footnote w:type="continuationSeparator" w:id="0">
    <w:p w14:paraId="4CBDEAA7" w14:textId="77777777" w:rsidR="0040625F" w:rsidRDefault="0040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126188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765652">
    <w:abstractNumId w:val="4"/>
    <w:lvlOverride w:ilvl="0">
      <w:startOverride w:val="1"/>
    </w:lvlOverride>
  </w:num>
  <w:num w:numId="3" w16cid:durableId="1604610521">
    <w:abstractNumId w:val="3"/>
    <w:lvlOverride w:ilvl="0">
      <w:startOverride w:val="1"/>
    </w:lvlOverride>
  </w:num>
  <w:num w:numId="4" w16cid:durableId="211043569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C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503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25F"/>
    <w:rsid w:val="00410A11"/>
    <w:rsid w:val="00411D8F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67092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188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4988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A89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0225C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8D91-D8A5-4FDE-8A16-79D7712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/>
  <cp:keywords/>
  <dc:description/>
  <cp:lastModifiedBy>User</cp:lastModifiedBy>
  <cp:revision>17</cp:revision>
  <cp:lastPrinted>2017-05-23T10:32:00Z</cp:lastPrinted>
  <dcterms:created xsi:type="dcterms:W3CDTF">2021-07-19T16:16:00Z</dcterms:created>
  <dcterms:modified xsi:type="dcterms:W3CDTF">2024-03-15T09:19:00Z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